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F4" w:rsidRPr="00F03CF0" w:rsidRDefault="006C32F4" w:rsidP="006C32F4">
      <w:pPr>
        <w:bidi/>
        <w:spacing w:after="0" w:line="240" w:lineRule="auto"/>
        <w:jc w:val="center"/>
        <w:rPr>
          <w:rFonts w:ascii="Tahoma" w:eastAsia="Times New Roman" w:hAnsi="Tahoma" w:cs="B Esfehan"/>
          <w:sz w:val="28"/>
          <w:szCs w:val="28"/>
          <w:rtl/>
        </w:rPr>
      </w:pPr>
      <w:r w:rsidRPr="00F03CF0">
        <w:rPr>
          <w:rFonts w:ascii="Tahoma" w:eastAsia="Times New Roman" w:hAnsi="Tahoma" w:cs="B Esfehan" w:hint="cs"/>
          <w:sz w:val="28"/>
          <w:szCs w:val="28"/>
          <w:rtl/>
        </w:rPr>
        <w:t>به نام خدا</w:t>
      </w:r>
    </w:p>
    <w:p w:rsidR="006C32F4" w:rsidRPr="00364E45" w:rsidRDefault="006C32F4" w:rsidP="006C32F4">
      <w:pPr>
        <w:bidi/>
        <w:spacing w:after="0" w:line="240" w:lineRule="auto"/>
        <w:jc w:val="center"/>
        <w:rPr>
          <w:rFonts w:ascii="Tahoma" w:eastAsia="Times New Roman" w:hAnsi="Tahoma" w:cs="B Lotus"/>
          <w:rtl/>
        </w:rPr>
      </w:pPr>
    </w:p>
    <w:p w:rsidR="006C32F4" w:rsidRPr="00D92C4F" w:rsidRDefault="006C32F4" w:rsidP="006C32F4">
      <w:pPr>
        <w:bidi/>
        <w:spacing w:after="100" w:afterAutospacing="1" w:line="240" w:lineRule="auto"/>
        <w:jc w:val="center"/>
        <w:rPr>
          <w:rFonts w:ascii="Tahoma" w:eastAsia="Times New Roman" w:hAnsi="Tahoma" w:cs="B Titr"/>
          <w:b/>
          <w:bCs/>
          <w:sz w:val="32"/>
          <w:szCs w:val="32"/>
          <w:rtl/>
        </w:rPr>
      </w:pPr>
      <w:r w:rsidRPr="00D92C4F">
        <w:rPr>
          <w:rFonts w:ascii="Tahoma" w:eastAsia="Times New Roman" w:hAnsi="Tahoma" w:cs="B Titr"/>
          <w:b/>
          <w:bCs/>
          <w:sz w:val="32"/>
          <w:szCs w:val="32"/>
          <w:rtl/>
        </w:rPr>
        <w:t xml:space="preserve">فراخوان </w:t>
      </w:r>
      <w:r w:rsidRPr="00D92C4F">
        <w:rPr>
          <w:rFonts w:ascii="Tahoma" w:eastAsia="Times New Roman" w:hAnsi="Tahoma" w:cs="B Titr" w:hint="cs"/>
          <w:b/>
          <w:bCs/>
          <w:sz w:val="32"/>
          <w:szCs w:val="32"/>
          <w:rtl/>
        </w:rPr>
        <w:t xml:space="preserve">اجرای </w:t>
      </w:r>
      <w:r>
        <w:rPr>
          <w:rFonts w:ascii="Tahoma" w:eastAsia="Times New Roman" w:hAnsi="Tahoma" w:cs="B Titr" w:hint="cs"/>
          <w:b/>
          <w:bCs/>
          <w:sz w:val="32"/>
          <w:szCs w:val="32"/>
          <w:rtl/>
        </w:rPr>
        <w:t>طرح</w:t>
      </w:r>
      <w:r w:rsidR="00E700F7">
        <w:rPr>
          <w:rFonts w:ascii="Tahoma" w:eastAsia="Times New Roman" w:hAnsi="Tahoma" w:cs="B Titr" w:hint="cs"/>
          <w:b/>
          <w:bCs/>
          <w:sz w:val="32"/>
          <w:szCs w:val="32"/>
          <w:rtl/>
        </w:rPr>
        <w:t xml:space="preserve"> های</w:t>
      </w:r>
      <w:r>
        <w:rPr>
          <w:rFonts w:ascii="Tahoma" w:eastAsia="Times New Roman" w:hAnsi="Tahoma" w:cs="B Titr"/>
          <w:b/>
          <w:bCs/>
          <w:sz w:val="32"/>
          <w:szCs w:val="32"/>
          <w:rtl/>
        </w:rPr>
        <w:softHyphen/>
      </w:r>
      <w:r w:rsidRPr="00D92C4F">
        <w:rPr>
          <w:rFonts w:ascii="Tahoma" w:eastAsia="Times New Roman" w:hAnsi="Tahoma" w:cs="B Titr"/>
          <w:b/>
          <w:bCs/>
          <w:sz w:val="32"/>
          <w:szCs w:val="32"/>
          <w:rtl/>
        </w:rPr>
        <w:t xml:space="preserve"> پژوهشي </w:t>
      </w:r>
      <w:r>
        <w:rPr>
          <w:rFonts w:ascii="Tahoma" w:eastAsia="Times New Roman" w:hAnsi="Tahoma" w:cs="B Titr" w:hint="cs"/>
          <w:b/>
          <w:bCs/>
          <w:sz w:val="32"/>
          <w:szCs w:val="32"/>
          <w:rtl/>
        </w:rPr>
        <w:t>اداره کل ورزش و جوانان استان همدان</w:t>
      </w:r>
    </w:p>
    <w:p w:rsidR="006C32F4" w:rsidRPr="00F03CF0" w:rsidRDefault="006C32F4" w:rsidP="00FB3976">
      <w:pPr>
        <w:bidi/>
        <w:spacing w:after="100" w:afterAutospacing="1" w:line="240" w:lineRule="auto"/>
        <w:jc w:val="center"/>
        <w:rPr>
          <w:rFonts w:ascii="Tahoma" w:eastAsia="Times New Roman" w:hAnsi="Tahoma" w:cs="B Mitra"/>
          <w:b/>
          <w:bCs/>
          <w:sz w:val="28"/>
          <w:szCs w:val="28"/>
          <w:rtl/>
        </w:rPr>
      </w:pPr>
      <w:r w:rsidRPr="00F03CF0">
        <w:rPr>
          <w:rFonts w:ascii="Tahoma" w:eastAsia="Times New Roman" w:hAnsi="Tahoma" w:cs="B Mitra" w:hint="cs"/>
          <w:b/>
          <w:bCs/>
          <w:sz w:val="28"/>
          <w:szCs w:val="28"/>
          <w:rtl/>
        </w:rPr>
        <w:t>(</w:t>
      </w:r>
      <w:r w:rsidRPr="00F03CF0">
        <w:rPr>
          <w:rFonts w:ascii="Tahoma" w:eastAsia="Times New Roman" w:hAnsi="Tahoma" w:cs="B Mitra"/>
          <w:b/>
          <w:bCs/>
          <w:sz w:val="28"/>
          <w:szCs w:val="28"/>
          <w:rtl/>
        </w:rPr>
        <w:t>فراخوان</w:t>
      </w:r>
      <w:r w:rsidRPr="00F03CF0">
        <w:rPr>
          <w:rFonts w:ascii="Tahoma" w:eastAsia="Times New Roman" w:hAnsi="Tahoma" w:cs="B Mitra" w:hint="cs"/>
          <w:b/>
          <w:bCs/>
          <w:sz w:val="28"/>
          <w:szCs w:val="28"/>
          <w:rtl/>
        </w:rPr>
        <w:t xml:space="preserve"> </w:t>
      </w:r>
      <w:r w:rsidR="006C339E">
        <w:rPr>
          <w:rFonts w:ascii="Tahoma" w:eastAsia="Times New Roman" w:hAnsi="Tahoma" w:cs="B Mitra" w:hint="cs"/>
          <w:b/>
          <w:bCs/>
          <w:sz w:val="28"/>
          <w:szCs w:val="28"/>
          <w:rtl/>
        </w:rPr>
        <w:t>دی</w:t>
      </w:r>
      <w:r w:rsidRPr="00F03CF0">
        <w:rPr>
          <w:rFonts w:ascii="Tahoma" w:eastAsia="Times New Roman" w:hAnsi="Tahoma" w:cs="B Mitra" w:hint="cs"/>
          <w:b/>
          <w:bCs/>
          <w:sz w:val="28"/>
          <w:szCs w:val="28"/>
          <w:rtl/>
          <w:lang w:bidi="fa-IR"/>
        </w:rPr>
        <w:t xml:space="preserve"> ماه</w:t>
      </w:r>
      <w:r w:rsidRPr="00F03CF0">
        <w:rPr>
          <w:rFonts w:ascii="Tahoma" w:eastAsia="Times New Roman" w:hAnsi="Tahoma" w:cs="B Mitra" w:hint="cs"/>
          <w:b/>
          <w:bCs/>
          <w:sz w:val="28"/>
          <w:szCs w:val="28"/>
          <w:rtl/>
        </w:rPr>
        <w:t xml:space="preserve"> </w:t>
      </w:r>
      <w:r w:rsidR="00FB3976">
        <w:rPr>
          <w:rFonts w:ascii="Tahoma" w:eastAsia="Times New Roman" w:hAnsi="Tahoma" w:cs="B Mitra" w:hint="cs"/>
          <w:b/>
          <w:bCs/>
          <w:sz w:val="28"/>
          <w:szCs w:val="28"/>
          <w:rtl/>
          <w:lang w:bidi="fa-IR"/>
        </w:rPr>
        <w:t>1403</w:t>
      </w:r>
      <w:r w:rsidRPr="00F03CF0">
        <w:rPr>
          <w:rFonts w:ascii="Tahoma" w:eastAsia="Times New Roman" w:hAnsi="Tahoma" w:cs="B Mitra" w:hint="cs"/>
          <w:b/>
          <w:bCs/>
          <w:sz w:val="28"/>
          <w:szCs w:val="28"/>
          <w:rtl/>
        </w:rPr>
        <w:t>)</w:t>
      </w:r>
    </w:p>
    <w:p w:rsidR="006C32F4" w:rsidRPr="00F03CF0" w:rsidRDefault="006C32F4" w:rsidP="006C32F4">
      <w:pPr>
        <w:bidi/>
        <w:spacing w:after="0" w:line="240" w:lineRule="auto"/>
        <w:jc w:val="both"/>
        <w:rPr>
          <w:rFonts w:ascii="Tahoma" w:eastAsia="Times New Roman" w:hAnsi="Tahoma" w:cs="B Mitra"/>
          <w:sz w:val="28"/>
          <w:szCs w:val="28"/>
          <w:rtl/>
        </w:rPr>
      </w:pPr>
      <w:r w:rsidRPr="00F03CF0">
        <w:rPr>
          <w:rFonts w:ascii="Tahoma" w:eastAsia="Times New Roman" w:hAnsi="Tahoma" w:cs="B Mitra"/>
          <w:sz w:val="28"/>
          <w:szCs w:val="28"/>
          <w:rtl/>
        </w:rPr>
        <w:t>پژوهش یکی از اساسی‌ترین نیازها برای نیل به پیشرفت و توسعة همه جانبة یک کشور است و قدرت و استقلال هر کشوری بر پژوهش و تولید علم استوار است. بنابراین نوع و سطح فعالیت‌های پژوهشی یکی از شاخص‌های اصلی توسعه و پیشرفت محسوب می‌شود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و 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موفقیت در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انجام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فعالیت‌های مربوط به توسعه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،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به نحوی به گسترش فعالیت‌های پژوهشی بستگی دارد. از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</w:t>
      </w:r>
      <w:r w:rsidRPr="00F03CF0">
        <w:rPr>
          <w:rFonts w:ascii="Tahoma" w:eastAsia="Times New Roman" w:hAnsi="Tahoma" w:cs="B Mitra"/>
          <w:sz w:val="28"/>
          <w:szCs w:val="28"/>
          <w:rtl/>
        </w:rPr>
        <w:t>این رو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، اداره کل ورزش و </w:t>
      </w:r>
      <w:r w:rsidRPr="00F03CF0">
        <w:rPr>
          <w:rFonts w:ascii="Tahoma" w:eastAsia="Times New Roman" w:hAnsi="Tahoma" w:cs="B Mitra" w:hint="cs"/>
          <w:sz w:val="28"/>
          <w:szCs w:val="28"/>
          <w:rtl/>
          <w:lang w:bidi="fa-IR"/>
        </w:rPr>
        <w:t>ج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وانان استان همدان به منظور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تحقق اهداف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توسعه خویش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و اعتلاي فرهنگ پژوهش و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با اخذ مجوزهای مربوط، در راستای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ارائه طريق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و کمک به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رفع مسائل و مشكلات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ورزش و جوانان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استان، از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کلیه پژوهشگران</w:t>
      </w:r>
      <w:r w:rsidRPr="00F03CF0">
        <w:rPr>
          <w:rFonts w:ascii="Tahoma" w:eastAsia="Times New Roman" w:hAnsi="Tahoma" w:cs="B Mitra"/>
          <w:sz w:val="28"/>
          <w:szCs w:val="28"/>
          <w:rtl/>
        </w:rPr>
        <w:t>، اساتيد دانشگاه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softHyphen/>
      </w:r>
      <w:r w:rsidRPr="00F03CF0">
        <w:rPr>
          <w:rFonts w:ascii="Tahoma" w:eastAsia="Times New Roman" w:hAnsi="Tahoma" w:cs="B Mitra"/>
          <w:sz w:val="28"/>
          <w:szCs w:val="28"/>
          <w:rtl/>
        </w:rPr>
        <w:t>ها و مراكز آموزش عالي، متخصصين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</w:t>
      </w:r>
      <w:r w:rsidRPr="00F03CF0">
        <w:rPr>
          <w:rFonts w:ascii="Tahoma" w:eastAsia="Times New Roman" w:hAnsi="Tahoma" w:cs="B Mitra"/>
          <w:sz w:val="28"/>
          <w:szCs w:val="28"/>
          <w:rtl/>
        </w:rPr>
        <w:t>و دست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softHyphen/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اندركاران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امر ورزش،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جهت اجراي طرح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softHyphen/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هاي پژوهشي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خویش، </w:t>
      </w:r>
      <w:r w:rsidRPr="00F03CF0">
        <w:rPr>
          <w:rFonts w:ascii="Tahoma" w:eastAsia="Times New Roman" w:hAnsi="Tahoma" w:cs="B Mitra"/>
          <w:sz w:val="28"/>
          <w:szCs w:val="28"/>
          <w:rtl/>
        </w:rPr>
        <w:t>دعوت به همكاري مي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softHyphen/>
      </w:r>
      <w:r w:rsidRPr="00F03CF0">
        <w:rPr>
          <w:rFonts w:ascii="Tahoma" w:eastAsia="Times New Roman" w:hAnsi="Tahoma" w:cs="B Mitra"/>
          <w:sz w:val="28"/>
          <w:szCs w:val="28"/>
          <w:rtl/>
        </w:rPr>
        <w:t>نمايد. علاقمندان مي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softHyphen/>
      </w:r>
      <w:r w:rsidRPr="00F03CF0">
        <w:rPr>
          <w:rFonts w:ascii="Tahoma" w:eastAsia="Times New Roman" w:hAnsi="Tahoma" w:cs="B Mitra"/>
          <w:sz w:val="28"/>
          <w:szCs w:val="28"/>
          <w:rtl/>
        </w:rPr>
        <w:t>توانند موضوع مورد نظر خود را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از میان عناوین پژوهشی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انتخاب نموده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 xml:space="preserve"> و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نسبت به تهيه و ارائه </w:t>
      </w:r>
      <w:r w:rsidR="00401957">
        <w:rPr>
          <w:rFonts w:ascii="Tahoma" w:eastAsia="Times New Roman" w:hAnsi="Tahoma" w:cs="B Mitra" w:hint="cs"/>
          <w:sz w:val="28"/>
          <w:szCs w:val="28"/>
          <w:rtl/>
        </w:rPr>
        <w:t>طرحنامه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 پژوهشی</w:t>
      </w:r>
      <w:r w:rsidR="00F971E7">
        <w:rPr>
          <w:rFonts w:ascii="Tahoma" w:eastAsia="Times New Roman" w:hAnsi="Tahoma" w:cs="B Mitra" w:hint="cs"/>
          <w:sz w:val="28"/>
          <w:szCs w:val="28"/>
          <w:rtl/>
        </w:rPr>
        <w:t xml:space="preserve"> اداره ورزش </w:t>
      </w:r>
      <w:r w:rsidRPr="00F03CF0">
        <w:rPr>
          <w:rFonts w:ascii="Tahoma" w:eastAsia="Times New Roman" w:hAnsi="Tahoma" w:cs="B Mitra"/>
          <w:sz w:val="24"/>
          <w:szCs w:val="24"/>
          <w:rtl/>
        </w:rPr>
        <w:t>(</w:t>
      </w:r>
      <w:r w:rsidRPr="00F03CF0">
        <w:rPr>
          <w:rFonts w:ascii="Tahoma" w:eastAsia="Times New Roman" w:hAnsi="Tahoma" w:cs="B Mitra" w:hint="cs"/>
          <w:sz w:val="24"/>
          <w:szCs w:val="24"/>
          <w:rtl/>
        </w:rPr>
        <w:t>پروپوزال</w:t>
      </w:r>
      <w:r w:rsidR="00F971E7">
        <w:rPr>
          <w:rFonts w:ascii="Tahoma" w:eastAsia="Times New Roman" w:hAnsi="Tahoma" w:cs="B Mitra" w:hint="cs"/>
          <w:sz w:val="24"/>
          <w:szCs w:val="24"/>
          <w:rtl/>
        </w:rPr>
        <w:t xml:space="preserve"> پیوست</w:t>
      </w:r>
      <w:r w:rsidRPr="00F03CF0">
        <w:rPr>
          <w:rFonts w:ascii="Tahoma" w:eastAsia="Times New Roman" w:hAnsi="Tahoma" w:cs="B Mitra"/>
          <w:sz w:val="24"/>
          <w:szCs w:val="24"/>
          <w:rtl/>
        </w:rPr>
        <w:t xml:space="preserve">) </w:t>
      </w:r>
      <w:r w:rsidRPr="00F03CF0">
        <w:rPr>
          <w:rFonts w:ascii="Tahoma" w:eastAsia="Times New Roman" w:hAnsi="Tahoma" w:cs="B Mitra"/>
          <w:sz w:val="28"/>
          <w:szCs w:val="28"/>
          <w:rtl/>
        </w:rPr>
        <w:t>اقدام نمايند.</w:t>
      </w:r>
    </w:p>
    <w:p w:rsidR="006C32F4" w:rsidRPr="00F03CF0" w:rsidRDefault="006C32F4" w:rsidP="006C32F4">
      <w:pPr>
        <w:bidi/>
        <w:spacing w:after="0" w:line="240" w:lineRule="auto"/>
        <w:jc w:val="both"/>
        <w:rPr>
          <w:rFonts w:ascii="Tahoma" w:eastAsia="Times New Roman" w:hAnsi="Tahoma" w:cs="B Mitra"/>
          <w:sz w:val="28"/>
          <w:szCs w:val="28"/>
          <w:rtl/>
        </w:rPr>
      </w:pP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شرایط </w:t>
      </w:r>
      <w:r w:rsidRPr="00F03CF0">
        <w:rPr>
          <w:rFonts w:ascii="Tahoma" w:eastAsia="Times New Roman" w:hAnsi="Tahoma" w:cs="B Mitra" w:hint="cs"/>
          <w:sz w:val="28"/>
          <w:szCs w:val="28"/>
          <w:rtl/>
        </w:rPr>
        <w:t>و ضوابط</w:t>
      </w:r>
      <w:r w:rsidRPr="00F03CF0">
        <w:rPr>
          <w:rFonts w:ascii="Tahoma" w:eastAsia="Times New Roman" w:hAnsi="Tahoma" w:cs="B Mitra"/>
          <w:sz w:val="28"/>
          <w:szCs w:val="28"/>
          <w:rtl/>
        </w:rPr>
        <w:t xml:space="preserve">: </w:t>
      </w:r>
    </w:p>
    <w:p w:rsidR="006C32F4" w:rsidRPr="00F03CF0" w:rsidRDefault="006C32F4" w:rsidP="00FB3976">
      <w:pPr>
        <w:pStyle w:val="ListParagraph"/>
        <w:numPr>
          <w:ilvl w:val="0"/>
          <w:numId w:val="1"/>
        </w:numPr>
        <w:bidi/>
        <w:spacing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  <w:rtl/>
        </w:rPr>
      </w:pP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پژوهشگران اصلی باید</w:t>
      </w:r>
      <w:r w:rsidR="00FB3976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حداقل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t xml:space="preserve">داراي مدرك تحصيلي </w:t>
      </w:r>
      <w:r w:rsidR="00FB3976">
        <w:rPr>
          <w:rFonts w:ascii="Times New Roman" w:eastAsia="Times New Roman" w:hAnsi="Times New Roman" w:cs="B Mitra" w:hint="cs"/>
          <w:sz w:val="26"/>
          <w:szCs w:val="26"/>
          <w:rtl/>
        </w:rPr>
        <w:t>دکتری تخصصی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t xml:space="preserve"> باش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ن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t>د</w:t>
      </w:r>
      <w:r w:rsidRPr="00F03CF0">
        <w:rPr>
          <w:rFonts w:ascii="Tahoma" w:eastAsia="Times New Roman" w:hAnsi="Tahoma" w:cs="B Mitra"/>
          <w:sz w:val="26"/>
          <w:szCs w:val="26"/>
          <w:rtl/>
        </w:rPr>
        <w:t>.</w:t>
      </w:r>
    </w:p>
    <w:p w:rsidR="006C32F4" w:rsidRPr="00F03CF0" w:rsidRDefault="006C32F4" w:rsidP="00FB3976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>رشته و گرایش تحصیلی پژوهشگران باید با موضوع پژوهش مرت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>بط باشد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</w:t>
      </w:r>
      <w:r w:rsidR="00FB3976">
        <w:rPr>
          <w:rFonts w:ascii="Tahoma" w:eastAsia="Times New Roman" w:hAnsi="Tahoma" w:cs="B Mitra" w:hint="cs"/>
          <w:sz w:val="26"/>
          <w:szCs w:val="26"/>
          <w:rtl/>
        </w:rPr>
        <w:t>و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در زمینه مربوط دارای سابقه پژوهشی باشند.</w:t>
      </w:r>
    </w:p>
    <w:p w:rsidR="006C32F4" w:rsidRPr="00F03CF0" w:rsidRDefault="006C32F4" w:rsidP="006C32F4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>مجریان باید دارای حسن سابقه علمی- پژوهشی بر اساس مدارک و مستندات باشند.</w:t>
      </w:r>
    </w:p>
    <w:p w:rsidR="006C32F4" w:rsidRPr="00F03CF0" w:rsidRDefault="006C32F4" w:rsidP="006C32F4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محدودیت در ارسال 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پیشنهاده پژوهشی وجو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د 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نداشته اما پژوهشگران نمي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توانن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>د در هر سال بیش از یک پروژه را اجرا کنند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.</w:t>
      </w:r>
    </w:p>
    <w:p w:rsidR="006C32F4" w:rsidRPr="00F03CF0" w:rsidRDefault="006C32F4" w:rsidP="006C32F4">
      <w:pPr>
        <w:pStyle w:val="ListParagraph"/>
        <w:numPr>
          <w:ilvl w:val="0"/>
          <w:numId w:val="1"/>
        </w:numPr>
        <w:bidi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>در شرایط مساوی اجرای طرح پژوهشی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با پژوهشگران ساکن استان است.</w:t>
      </w:r>
    </w:p>
    <w:p w:rsidR="006C32F4" w:rsidRPr="00F03CF0" w:rsidRDefault="006C32F4" w:rsidP="006C32F4">
      <w:pPr>
        <w:pStyle w:val="ListParagraph"/>
        <w:numPr>
          <w:ilvl w:val="0"/>
          <w:numId w:val="1"/>
        </w:numPr>
        <w:bidi/>
        <w:jc w:val="both"/>
        <w:rPr>
          <w:rFonts w:ascii="Tahoma" w:eastAsia="Times New Roman" w:hAnsi="Tahoma" w:cs="B Mitra"/>
          <w:sz w:val="26"/>
          <w:szCs w:val="26"/>
          <w:rtl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>مجری/ مجریان پروژه نبایستی کارمند شاغل در دستگاه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های دولتی باشند</w:t>
      </w:r>
      <w:r w:rsidR="00F03CF0">
        <w:rPr>
          <w:rFonts w:ascii="Tahoma" w:eastAsia="Times New Roman" w:hAnsi="Tahoma" w:cs="B Mitra" w:hint="cs"/>
          <w:sz w:val="26"/>
          <w:szCs w:val="26"/>
          <w:rtl/>
        </w:rPr>
        <w:t>.</w:t>
      </w:r>
    </w:p>
    <w:p w:rsidR="006C32F4" w:rsidRPr="00F03CF0" w:rsidRDefault="006C32F4" w:rsidP="006C32F4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با پژوهشگرانی که پیشنهاده پژوهشی آنان پس از طی مراحل داوری حائز بالاترین امتیاز گردد در </w:t>
      </w:r>
      <w:r w:rsidRPr="0030492C">
        <w:rPr>
          <w:rFonts w:ascii="Tahoma" w:eastAsia="Times New Roman" w:hAnsi="Tahoma" w:cs="B Mitra" w:hint="cs"/>
          <w:b/>
          <w:bCs/>
          <w:sz w:val="24"/>
          <w:szCs w:val="24"/>
          <w:rtl/>
        </w:rPr>
        <w:t>صورت تامین اعتبار مالی مربوطه</w:t>
      </w:r>
      <w:r w:rsidRPr="0030492C">
        <w:rPr>
          <w:rFonts w:ascii="Tahoma" w:eastAsia="Times New Roman" w:hAnsi="Tahoma" w:cs="B Mitra" w:hint="cs"/>
          <w:sz w:val="24"/>
          <w:szCs w:val="24"/>
          <w:rtl/>
        </w:rPr>
        <w:t xml:space="preserve"> 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و احراز شرایط علمی و رجحان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های سازمانی قرارداد منعقد خواهد شد.</w:t>
      </w:r>
    </w:p>
    <w:p w:rsidR="006C32F4" w:rsidRPr="00F03CF0" w:rsidRDefault="006C32F4" w:rsidP="00FB3976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</w:t>
      </w:r>
      <w:r w:rsidR="00460E93">
        <w:rPr>
          <w:rFonts w:ascii="Tahoma" w:eastAsia="Times New Roman" w:hAnsi="Tahoma" w:cs="B Mitra" w:hint="cs"/>
          <w:sz w:val="26"/>
          <w:szCs w:val="26"/>
          <w:rtl/>
        </w:rPr>
        <w:t>تعیین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هزینه </w:t>
      </w:r>
      <w:r w:rsidR="00460E93">
        <w:rPr>
          <w:rFonts w:ascii="Tahoma" w:eastAsia="Times New Roman" w:hAnsi="Tahoma" w:cs="B Mitra" w:hint="cs"/>
          <w:sz w:val="26"/>
          <w:szCs w:val="26"/>
          <w:rtl/>
        </w:rPr>
        <w:t>نهایی اجرای طرح های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پژوهشی به عهده شورای پژوهش و </w:t>
      </w:r>
      <w:r w:rsidR="00FB3976">
        <w:rPr>
          <w:rFonts w:ascii="Tahoma" w:eastAsia="Times New Roman" w:hAnsi="Tahoma" w:cs="B Mitra" w:hint="cs"/>
          <w:sz w:val="26"/>
          <w:szCs w:val="26"/>
          <w:rtl/>
        </w:rPr>
        <w:t>مطالعات راهبردی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اداره کل ورزش و جوانان استان همدان </w:t>
      </w:r>
      <w:r w:rsidR="00460E93">
        <w:rPr>
          <w:rFonts w:ascii="Tahoma" w:eastAsia="Times New Roman" w:hAnsi="Tahoma" w:cs="B Mitra" w:hint="cs"/>
          <w:sz w:val="26"/>
          <w:szCs w:val="26"/>
          <w:rtl/>
        </w:rPr>
        <w:t>می باشد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و این شورا متناسب با موضوع، اهداف مورد نظر، جامعه، حجم کار، فراوانی داده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ها و روش پژوهش، بعد از اخذ تاییدیه مربوط با فرد برگزیده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>،</w:t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قرارداد منعقد می</w:t>
      </w:r>
      <w:r w:rsidRPr="00F03CF0">
        <w:rPr>
          <w:rFonts w:ascii="Tahoma" w:eastAsia="Times New Roman" w:hAnsi="Tahoma" w:cs="B Mitra"/>
          <w:sz w:val="26"/>
          <w:szCs w:val="26"/>
          <w:rtl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</w:rPr>
        <w:t>نماید.</w:t>
      </w:r>
    </w:p>
    <w:p w:rsidR="006C32F4" w:rsidRDefault="006C32F4" w:rsidP="006C32F4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  <w:lang w:bidi="fa-IR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</w:rPr>
        <w:t xml:space="preserve"> برای تدوین طرح پژوهشی لازم است از فرم پیشنهاده پژوهشی (پروپوزال) این اداره کل</w:t>
      </w:r>
      <w:r w:rsidR="00460E93">
        <w:rPr>
          <w:rFonts w:ascii="Tahoma" w:eastAsia="Times New Roman" w:hAnsi="Tahoma" w:cs="B Mitra" w:hint="cs"/>
          <w:sz w:val="26"/>
          <w:szCs w:val="26"/>
          <w:rtl/>
        </w:rPr>
        <w:t xml:space="preserve"> (مصوب وزارت ورزش و جوانان)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استفاده شود. پیشنهاداتی که در قالبی متفاوت ارسال گردند، مورد بررسی قرار نخواهند گرفت. </w:t>
      </w:r>
    </w:p>
    <w:p w:rsidR="00BA0F84" w:rsidRPr="00F03CF0" w:rsidRDefault="00BA0F84" w:rsidP="00460E93">
      <w:pPr>
        <w:pStyle w:val="ListParagraph"/>
        <w:numPr>
          <w:ilvl w:val="0"/>
          <w:numId w:val="1"/>
        </w:numPr>
        <w:tabs>
          <w:tab w:val="right" w:pos="900"/>
        </w:tabs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  <w:lang w:bidi="fa-IR"/>
        </w:rPr>
      </w:pPr>
      <w:r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تکمیل تمام اطلاعات مندرج در پروپوزال، اعم از اطلاعات مربوط به مجری، همکاران طرح، اطلاعات مربوط به تحقیق، برنامه زمان بندی اجرای تحقیق، اطلاعات مربوط به بودجه و اعتبارات</w:t>
      </w:r>
      <w:r w:rsidR="00460E93">
        <w:rPr>
          <w:rFonts w:ascii="Tahoma" w:eastAsia="Times New Roman" w:hAnsi="Tahoma" w:cs="B Mitra" w:hint="cs"/>
          <w:sz w:val="26"/>
          <w:szCs w:val="26"/>
          <w:rtl/>
          <w:lang w:bidi="fa-IR"/>
        </w:rPr>
        <w:t>، الزامی است</w:t>
      </w:r>
      <w:r>
        <w:rPr>
          <w:rFonts w:ascii="Tahoma" w:eastAsia="Times New Roman" w:hAnsi="Tahoma" w:cs="B Mitra" w:hint="cs"/>
          <w:sz w:val="26"/>
          <w:szCs w:val="26"/>
          <w:rtl/>
          <w:lang w:bidi="fa-IR"/>
        </w:rPr>
        <w:t>.</w:t>
      </w:r>
    </w:p>
    <w:p w:rsidR="006C32F4" w:rsidRPr="00F03CF0" w:rsidRDefault="006C32F4" w:rsidP="00460E93">
      <w:pPr>
        <w:pStyle w:val="ListParagraph"/>
        <w:numPr>
          <w:ilvl w:val="0"/>
          <w:numId w:val="1"/>
        </w:numPr>
        <w:tabs>
          <w:tab w:val="right" w:pos="900"/>
        </w:tabs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sz w:val="26"/>
          <w:szCs w:val="26"/>
          <w:lang w:bidi="fa-IR"/>
        </w:rPr>
      </w:pP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</w:t>
      </w:r>
      <w:r w:rsidRPr="00F03CF0">
        <w:rPr>
          <w:rFonts w:ascii="Tahoma" w:eastAsia="Times New Roman" w:hAnsi="Tahoma" w:cs="B Mitra"/>
          <w:sz w:val="26"/>
          <w:szCs w:val="26"/>
          <w:rtl/>
          <w:lang w:bidi="fa-IR"/>
        </w:rPr>
        <w:t>پيشنهاده پژوهشي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</w:t>
      </w:r>
      <w:r w:rsidR="003B76CC">
        <w:rPr>
          <w:rFonts w:ascii="Tahoma" w:eastAsia="Times New Roman" w:hAnsi="Tahoma" w:cs="B Mitra" w:hint="cs"/>
          <w:sz w:val="26"/>
          <w:szCs w:val="26"/>
          <w:rtl/>
          <w:lang w:bidi="fa-IR"/>
        </w:rPr>
        <w:t>به پیوست نامه</w:t>
      </w:r>
      <w:r w:rsidRPr="00F03CF0">
        <w:rPr>
          <w:rFonts w:ascii="Tahoma" w:eastAsia="Times New Roman" w:hAnsi="Tahoma" w:cs="B Mitra"/>
          <w:sz w:val="26"/>
          <w:szCs w:val="26"/>
          <w:rtl/>
          <w:lang w:bidi="fa-IR"/>
        </w:rPr>
        <w:t xml:space="preserve"> می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softHyphen/>
      </w:r>
      <w:r w:rsidRPr="00F03CF0">
        <w:rPr>
          <w:rFonts w:ascii="Tahoma" w:eastAsia="Times New Roman" w:hAnsi="Tahoma" w:cs="B Mitra"/>
          <w:sz w:val="26"/>
          <w:szCs w:val="26"/>
          <w:rtl/>
          <w:lang w:bidi="fa-IR"/>
        </w:rPr>
        <w:t>باشد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و پژوهشگران می</w:t>
      </w:r>
      <w:r w:rsidRPr="00F03CF0">
        <w:rPr>
          <w:rFonts w:ascii="Tahoma" w:eastAsia="Times New Roman" w:hAnsi="Tahoma" w:cs="B Mitra"/>
          <w:sz w:val="26"/>
          <w:szCs w:val="26"/>
          <w:rtl/>
          <w:lang w:bidi="fa-IR"/>
        </w:rPr>
        <w:softHyphen/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توانند برای ارسال به سه روش مراجعه حضوری، ارسال پستی یا </w:t>
      </w:r>
      <w:r w:rsidR="003B76CC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پست </w:t>
      </w:r>
      <w:bookmarkStart w:id="0" w:name="_GoBack"/>
      <w:bookmarkEnd w:id="0"/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>الکترونیکی</w:t>
      </w:r>
      <w:r w:rsidR="003B76CC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(ایمیل)</w:t>
      </w:r>
      <w:r w:rsidRPr="00F03CF0">
        <w:rPr>
          <w:rFonts w:ascii="Tahoma" w:eastAsia="Times New Roman" w:hAnsi="Tahoma" w:cs="B Mitra" w:hint="cs"/>
          <w:sz w:val="26"/>
          <w:szCs w:val="26"/>
          <w:rtl/>
          <w:lang w:bidi="fa-IR"/>
        </w:rPr>
        <w:t xml:space="preserve"> اقدام کنند.</w:t>
      </w:r>
    </w:p>
    <w:p w:rsidR="006C32F4" w:rsidRPr="00F03CF0" w:rsidRDefault="006C32F4" w:rsidP="00FB3976">
      <w:pPr>
        <w:pStyle w:val="ListParagraph"/>
        <w:numPr>
          <w:ilvl w:val="0"/>
          <w:numId w:val="1"/>
        </w:numPr>
        <w:tabs>
          <w:tab w:val="right" w:pos="900"/>
        </w:tabs>
        <w:bidi/>
        <w:spacing w:after="100" w:afterAutospacing="1" w:line="240" w:lineRule="auto"/>
        <w:jc w:val="both"/>
        <w:rPr>
          <w:rFonts w:ascii="Times New Roman" w:eastAsia="Times New Roman" w:hAnsi="Times New Roman" w:cs="B Mitra"/>
          <w:sz w:val="26"/>
          <w:szCs w:val="26"/>
        </w:rPr>
      </w:pP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مهلت ارسال پروپوزال در فراخوان </w:t>
      </w:r>
      <w:r w:rsidR="006C339E">
        <w:rPr>
          <w:rFonts w:ascii="Times New Roman" w:eastAsia="Times New Roman" w:hAnsi="Times New Roman" w:cs="B Mitra" w:hint="cs"/>
          <w:sz w:val="26"/>
          <w:szCs w:val="26"/>
          <w:rtl/>
        </w:rPr>
        <w:t>دی</w:t>
      </w:r>
      <w:r w:rsidR="006C339E">
        <w:rPr>
          <w:rFonts w:ascii="Times New Roman" w:eastAsia="Times New Roman" w:hAnsi="Times New Roman" w:cs="B Mitra"/>
          <w:sz w:val="26"/>
          <w:szCs w:val="26"/>
          <w:rtl/>
        </w:rPr>
        <w:softHyphen/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ماه </w:t>
      </w:r>
      <w:r w:rsidR="00FB3976">
        <w:rPr>
          <w:rFonts w:ascii="Times New Roman" w:eastAsia="Times New Roman" w:hAnsi="Times New Roman" w:cs="B Mitra" w:hint="cs"/>
          <w:sz w:val="26"/>
          <w:szCs w:val="26"/>
          <w:rtl/>
        </w:rPr>
        <w:t>1403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تا تاریخ </w:t>
      </w:r>
      <w:r w:rsidR="00FB3976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30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/</w:t>
      </w:r>
      <w:r w:rsidR="006C339E">
        <w:rPr>
          <w:rFonts w:ascii="Times New Roman" w:eastAsia="Times New Roman" w:hAnsi="Times New Roman" w:cs="B Mitra" w:hint="cs"/>
          <w:sz w:val="26"/>
          <w:szCs w:val="26"/>
          <w:rtl/>
        </w:rPr>
        <w:t>10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/</w:t>
      </w:r>
      <w:r w:rsidR="00FB3976">
        <w:rPr>
          <w:rFonts w:ascii="Times New Roman" w:eastAsia="Times New Roman" w:hAnsi="Times New Roman" w:cs="B Mitra" w:hint="cs"/>
          <w:sz w:val="26"/>
          <w:szCs w:val="26"/>
          <w:rtl/>
        </w:rPr>
        <w:t>1403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می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softHyphen/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باشد.</w:t>
      </w:r>
    </w:p>
    <w:p w:rsidR="006C32F4" w:rsidRPr="00F03CF0" w:rsidRDefault="006C32F4" w:rsidP="00460E93">
      <w:pPr>
        <w:pStyle w:val="ListParagraph"/>
        <w:numPr>
          <w:ilvl w:val="0"/>
          <w:numId w:val="1"/>
        </w:numPr>
        <w:tabs>
          <w:tab w:val="right" w:pos="900"/>
        </w:tabs>
        <w:bidi/>
        <w:spacing w:after="100" w:afterAutospacing="1" w:line="240" w:lineRule="auto"/>
        <w:jc w:val="both"/>
        <w:rPr>
          <w:rFonts w:ascii="Times New Roman" w:eastAsia="Times New Roman" w:hAnsi="Times New Roman" w:cs="B Mitra"/>
          <w:sz w:val="26"/>
          <w:szCs w:val="26"/>
        </w:rPr>
      </w:pP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پژوهشگران محترم برای کسب اطلاعات بیشتر می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softHyphen/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توانند با شماره تلفن</w:t>
      </w:r>
      <w:r w:rsidRPr="00F03CF0">
        <w:rPr>
          <w:rFonts w:ascii="Times New Roman" w:eastAsia="Times New Roman" w:hAnsi="Times New Roman" w:cs="B Mitra"/>
          <w:sz w:val="26"/>
          <w:szCs w:val="26"/>
          <w:rtl/>
        </w:rPr>
        <w:softHyphen/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>هاي 38260430 ، 38281012 -081</w:t>
      </w:r>
      <w:r w:rsidRPr="00F03CF0">
        <w:rPr>
          <w:rFonts w:ascii="Times New Roman" w:eastAsia="Times New Roman" w:hAnsi="Times New Roman" w:cs="Times New Roman" w:hint="cs"/>
          <w:sz w:val="26"/>
          <w:szCs w:val="26"/>
          <w:rtl/>
        </w:rPr>
        <w:t>–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داخلي </w:t>
      </w:r>
      <w:r w:rsidR="00460E93">
        <w:rPr>
          <w:rFonts w:ascii="Times New Roman" w:eastAsia="Times New Roman" w:hAnsi="Times New Roman" w:cs="B Mitra" w:hint="cs"/>
          <w:sz w:val="26"/>
          <w:szCs w:val="26"/>
          <w:rtl/>
        </w:rPr>
        <w:t>190</w:t>
      </w: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تماس حاصل فرمایند.</w:t>
      </w:r>
    </w:p>
    <w:p w:rsidR="006C32F4" w:rsidRDefault="006C32F4" w:rsidP="006C32F4">
      <w:pPr>
        <w:pStyle w:val="ListParagraph"/>
        <w:bidi/>
        <w:spacing w:after="100" w:afterAutospacing="1" w:line="240" w:lineRule="auto"/>
        <w:ind w:left="786"/>
        <w:jc w:val="both"/>
        <w:rPr>
          <w:rFonts w:ascii="Times New Roman" w:eastAsia="Times New Roman" w:hAnsi="Times New Roman" w:cs="B Mitra"/>
          <w:sz w:val="26"/>
          <w:szCs w:val="26"/>
          <w:rtl/>
        </w:rPr>
      </w:pPr>
    </w:p>
    <w:p w:rsidR="006C0A0E" w:rsidRPr="00F03CF0" w:rsidRDefault="006C0A0E" w:rsidP="006C0A0E">
      <w:pPr>
        <w:pStyle w:val="ListParagraph"/>
        <w:bidi/>
        <w:spacing w:after="100" w:afterAutospacing="1" w:line="240" w:lineRule="auto"/>
        <w:ind w:left="786"/>
        <w:jc w:val="both"/>
        <w:rPr>
          <w:rFonts w:ascii="Times New Roman" w:eastAsia="Times New Roman" w:hAnsi="Times New Roman" w:cs="B Mitra"/>
          <w:sz w:val="26"/>
          <w:szCs w:val="26"/>
        </w:rPr>
      </w:pPr>
    </w:p>
    <w:p w:rsidR="006C32F4" w:rsidRPr="00F03CF0" w:rsidRDefault="006C32F4" w:rsidP="006C32F4">
      <w:pPr>
        <w:bidi/>
        <w:spacing w:after="100" w:afterAutospacing="1" w:line="240" w:lineRule="auto"/>
        <w:ind w:left="758"/>
        <w:jc w:val="both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آدرس: همدان </w:t>
      </w:r>
      <w:r w:rsidRPr="00F03CF0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چهار راه پاستور </w:t>
      </w:r>
      <w:r w:rsidRPr="00F03CF0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خیابان ورزش </w:t>
      </w:r>
      <w:r w:rsidRPr="00F03CF0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اداره کل ورزش و جوانان استان همدان. </w:t>
      </w:r>
    </w:p>
    <w:p w:rsidR="006C32F4" w:rsidRPr="00F03CF0" w:rsidRDefault="006C32F4" w:rsidP="006C32F4">
      <w:pPr>
        <w:bidi/>
        <w:spacing w:after="100" w:afterAutospacing="1" w:line="240" w:lineRule="auto"/>
        <w:ind w:left="426"/>
        <w:jc w:val="both"/>
        <w:rPr>
          <w:rFonts w:cs="B Mitra"/>
          <w:sz w:val="28"/>
          <w:szCs w:val="28"/>
          <w:rtl/>
        </w:rPr>
      </w:pPr>
      <w:r w:rsidRPr="00F03CF0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    </w:t>
      </w: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سایت</w:t>
      </w:r>
      <w:r w:rsidRPr="00F03CF0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 </w:t>
      </w:r>
      <w:r w:rsidRPr="00F03CF0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اداره کل ورزش و جوانان استان همدان</w:t>
      </w:r>
      <w:r w:rsidRPr="00F03CF0">
        <w:rPr>
          <w:rFonts w:cs="B Mitra" w:hint="cs"/>
          <w:sz w:val="28"/>
          <w:szCs w:val="28"/>
          <w:rtl/>
        </w:rPr>
        <w:t xml:space="preserve">:   </w:t>
      </w:r>
      <w:r w:rsidRPr="00F03CF0">
        <w:rPr>
          <w:rFonts w:cs="B Mitra"/>
          <w:sz w:val="28"/>
          <w:szCs w:val="28"/>
        </w:rPr>
        <w:t xml:space="preserve">         </w:t>
      </w:r>
      <w:hyperlink r:id="rId5" w:history="1">
        <w:r w:rsidRPr="00F03CF0">
          <w:rPr>
            <w:rStyle w:val="Hyperlink"/>
            <w:rFonts w:ascii="Times New Roman" w:eastAsia="Times New Roman" w:hAnsi="Times New Roman" w:cs="B Mitra"/>
            <w:b/>
            <w:bCs/>
            <w:sz w:val="26"/>
            <w:szCs w:val="26"/>
            <w:lang w:bidi="fa-IR"/>
          </w:rPr>
          <w:t>www.hamedansport.ir</w:t>
        </w:r>
      </w:hyperlink>
      <w:r w:rsidRPr="00F03CF0">
        <w:rPr>
          <w:rFonts w:ascii="Times New Roman" w:eastAsia="Times New Roman" w:hAnsi="Times New Roman" w:cs="B Mitra"/>
          <w:b/>
          <w:bCs/>
          <w:sz w:val="26"/>
          <w:szCs w:val="26"/>
          <w:lang w:bidi="fa-IR"/>
        </w:rPr>
        <w:t xml:space="preserve"> </w:t>
      </w:r>
    </w:p>
    <w:p w:rsidR="006C32F4" w:rsidRPr="00F03CF0" w:rsidRDefault="006C32F4" w:rsidP="006C32F4">
      <w:pPr>
        <w:bidi/>
        <w:spacing w:after="0" w:line="240" w:lineRule="auto"/>
        <w:ind w:left="426"/>
        <w:jc w:val="right"/>
        <w:rPr>
          <w:rFonts w:ascii="Times New Roman" w:eastAsia="Times New Roman" w:hAnsi="Times New Roman" w:cs="B Mitra"/>
          <w:b/>
          <w:bCs/>
          <w:sz w:val="28"/>
          <w:szCs w:val="28"/>
          <w:lang w:bidi="fa-IR"/>
        </w:rPr>
      </w:pPr>
      <w:r w:rsidRPr="00F03CF0">
        <w:rPr>
          <w:rFonts w:ascii="Times New Roman" w:eastAsia="Times New Roman" w:hAnsi="Times New Roman" w:cs="B Mitra"/>
          <w:b/>
          <w:bCs/>
          <w:sz w:val="28"/>
          <w:szCs w:val="28"/>
          <w:lang w:bidi="fa-IR"/>
        </w:rPr>
        <w:t>Email:</w:t>
      </w:r>
      <w:r w:rsidRPr="00F03CF0">
        <w:rPr>
          <w:rFonts w:ascii="Times New Roman" w:hAnsi="Times New Roman" w:cs="B Mitra"/>
          <w:b/>
          <w:bCs/>
          <w:sz w:val="28"/>
          <w:szCs w:val="28"/>
        </w:rPr>
        <w:t xml:space="preserve"> </w:t>
      </w:r>
      <w:r w:rsidRPr="00F03CF0">
        <w:rPr>
          <w:rStyle w:val="Strong"/>
          <w:rFonts w:ascii="Times New Roman" w:hAnsi="Times New Roman" w:cs="B Mitra"/>
          <w:b w:val="0"/>
          <w:bCs w:val="0"/>
          <w:sz w:val="28"/>
          <w:szCs w:val="28"/>
        </w:rPr>
        <w:t>sportpeghohesh@gmail.com</w:t>
      </w:r>
    </w:p>
    <w:tbl>
      <w:tblPr>
        <w:tblpPr w:leftFromText="180" w:rightFromText="180" w:vertAnchor="page" w:horzAnchor="margin" w:tblpY="3466"/>
        <w:bidiVisual/>
        <w:tblW w:w="102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8" w:space="0" w:color="000000"/>
          <w:insideV w:val="single" w:sz="18" w:space="0" w:color="000000"/>
        </w:tblBorders>
        <w:tblLook w:val="04A0"/>
      </w:tblPr>
      <w:tblGrid>
        <w:gridCol w:w="10207"/>
      </w:tblGrid>
      <w:tr w:rsidR="00D62A3C" w:rsidRPr="00F03CF0" w:rsidTr="00FB3976">
        <w:trPr>
          <w:trHeight w:hRule="exact" w:val="754"/>
        </w:trPr>
        <w:tc>
          <w:tcPr>
            <w:tcW w:w="10207" w:type="dxa"/>
            <w:tcBorders>
              <w:top w:val="single" w:sz="1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D62A3C" w:rsidRPr="00D62A3C" w:rsidRDefault="00D62A3C" w:rsidP="00FB39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26"/>
                <w:szCs w:val="26"/>
                <w:rtl/>
              </w:rPr>
            </w:pPr>
            <w:r w:rsidRPr="00D62A3C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>عناوین اولویت</w:t>
            </w:r>
            <w:r w:rsidR="00460E93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 xml:space="preserve"> های</w:t>
            </w:r>
            <w:r w:rsidRPr="00D62A3C">
              <w:rPr>
                <w:rFonts w:ascii="Times New Roman" w:eastAsia="Times New Roman" w:hAnsi="Times New Roman" w:cs="B Mitra"/>
                <w:b/>
                <w:bCs/>
                <w:sz w:val="26"/>
                <w:szCs w:val="26"/>
                <w:rtl/>
              </w:rPr>
              <w:softHyphen/>
            </w:r>
            <w:r w:rsidRPr="00D62A3C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 xml:space="preserve"> پژوهشی</w:t>
            </w:r>
            <w:r w:rsidRPr="00D62A3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 xml:space="preserve"> </w:t>
            </w:r>
            <w:r w:rsidR="00835017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>دی</w:t>
            </w:r>
            <w:r w:rsidRPr="00D62A3C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 xml:space="preserve"> ماه </w:t>
            </w:r>
            <w:r w:rsidR="00FB3976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>1403</w:t>
            </w:r>
            <w:r w:rsidRPr="00D62A3C">
              <w:rPr>
                <w:rFonts w:ascii="Times New Roman" w:eastAsia="Times New Roman" w:hAnsi="Times New Roman" w:cs="B Mitra" w:hint="cs"/>
                <w:b/>
                <w:bCs/>
                <w:sz w:val="26"/>
                <w:szCs w:val="26"/>
                <w:rtl/>
              </w:rPr>
              <w:t xml:space="preserve"> اداره کل ورزش و جوانان استان همدان</w:t>
            </w:r>
          </w:p>
        </w:tc>
      </w:tr>
      <w:tr w:rsidR="00D62A3C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D62A3C" w:rsidRPr="00FB3976" w:rsidRDefault="00FB3976" w:rsidP="00FB3976">
            <w:pPr>
              <w:pStyle w:val="ListParagraph"/>
              <w:numPr>
                <w:ilvl w:val="0"/>
                <w:numId w:val="6"/>
              </w:numPr>
              <w:tabs>
                <w:tab w:val="right" w:pos="849"/>
              </w:tabs>
              <w:bidi/>
              <w:spacing w:after="0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FB3976">
              <w:rPr>
                <w:rFonts w:cs="B Mitra" w:hint="cs"/>
                <w:sz w:val="24"/>
                <w:szCs w:val="24"/>
                <w:rtl/>
                <w:lang w:bidi="fa-IR"/>
              </w:rPr>
              <w:t>بررسی عملکرد و آسیب شناسی اقدامات شرکت توسعه و نگهداری اماکن ورزشی کشور در ساخت و نگهداری اماکن ورزشی استان همدان</w:t>
            </w:r>
          </w:p>
        </w:tc>
      </w:tr>
      <w:tr w:rsidR="00D62A3C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D62A3C" w:rsidRPr="00FB3976" w:rsidRDefault="00FB3976" w:rsidP="00FB3976">
            <w:pPr>
              <w:pStyle w:val="ListParagraph"/>
              <w:numPr>
                <w:ilvl w:val="0"/>
                <w:numId w:val="6"/>
              </w:numPr>
              <w:bidi/>
              <w:spacing w:after="0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FB3976">
              <w:rPr>
                <w:rFonts w:cs="B Mitra" w:hint="cs"/>
                <w:sz w:val="24"/>
                <w:szCs w:val="24"/>
                <w:rtl/>
                <w:lang w:bidi="fa-IR"/>
              </w:rPr>
              <w:t>طراحی الگوی مدیریت استعدادیابی ورزشی استان همدان با رویکرد پویایی سیستم</w:t>
            </w:r>
          </w:p>
        </w:tc>
      </w:tr>
      <w:tr w:rsidR="00FB3976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FB3976" w:rsidRPr="00FB3976" w:rsidRDefault="00FB3976" w:rsidP="00FB3976">
            <w:pPr>
              <w:pStyle w:val="ListParagraph"/>
              <w:numPr>
                <w:ilvl w:val="0"/>
                <w:numId w:val="6"/>
              </w:numPr>
              <w:bidi/>
              <w:spacing w:after="0"/>
              <w:rPr>
                <w:rFonts w:cs="B Mitra" w:hint="cs"/>
                <w:sz w:val="24"/>
                <w:szCs w:val="24"/>
                <w:rtl/>
                <w:lang w:bidi="fa-IR"/>
              </w:rPr>
            </w:pPr>
            <w:r w:rsidRPr="00FB3976">
              <w:rPr>
                <w:rFonts w:cs="B Mitra" w:hint="cs"/>
                <w:sz w:val="24"/>
                <w:szCs w:val="24"/>
                <w:rtl/>
                <w:lang w:bidi="fa-IR"/>
              </w:rPr>
              <w:t>بررسی سواد رسانه ای جوانان استان همدان: وضعیت، چالش ها و راهکارها</w:t>
            </w:r>
          </w:p>
        </w:tc>
      </w:tr>
      <w:tr w:rsidR="00FB3976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FB3976" w:rsidRPr="00FB3976" w:rsidRDefault="00FB3976" w:rsidP="00FB3976">
            <w:pPr>
              <w:pStyle w:val="ListParagraph"/>
              <w:numPr>
                <w:ilvl w:val="0"/>
                <w:numId w:val="6"/>
              </w:numPr>
              <w:tabs>
                <w:tab w:val="right" w:pos="3259"/>
                <w:tab w:val="right" w:pos="6661"/>
              </w:tabs>
              <w:bidi/>
              <w:spacing w:after="160"/>
              <w:rPr>
                <w:rFonts w:cs="B Mitra" w:hint="cs"/>
                <w:sz w:val="24"/>
                <w:szCs w:val="24"/>
                <w:rtl/>
              </w:rPr>
            </w:pPr>
            <w:r w:rsidRPr="00FB3976">
              <w:rPr>
                <w:rFonts w:cs="B Mitra" w:hint="cs"/>
                <w:sz w:val="24"/>
                <w:szCs w:val="24"/>
                <w:rtl/>
              </w:rPr>
              <w:t>بررسی میزان اثربخشی آموزش های پیش از ازدواج در بین جوانان استان و تاثیر آن در میزان طلاق زوجین جوان</w:t>
            </w:r>
          </w:p>
        </w:tc>
      </w:tr>
      <w:tr w:rsidR="00FB3976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FB3976" w:rsidRPr="00FB3976" w:rsidRDefault="00FB3976" w:rsidP="00FB3976">
            <w:pPr>
              <w:pStyle w:val="ListParagraph"/>
              <w:numPr>
                <w:ilvl w:val="0"/>
                <w:numId w:val="6"/>
              </w:numPr>
              <w:bidi/>
              <w:spacing w:after="0"/>
              <w:rPr>
                <w:rFonts w:cs="B Mitra" w:hint="cs"/>
                <w:sz w:val="24"/>
                <w:szCs w:val="24"/>
                <w:rtl/>
                <w:lang w:bidi="fa-IR"/>
              </w:rPr>
            </w:pPr>
            <w:r w:rsidRPr="00FB3976">
              <w:rPr>
                <w:rFonts w:cs="B Mitra" w:hint="cs"/>
                <w:sz w:val="24"/>
                <w:szCs w:val="24"/>
                <w:rtl/>
              </w:rPr>
              <w:t>بررسی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راهکارهای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جذب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و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توسعه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شرکت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مردم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استان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همدان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در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فعالیت</w:t>
            </w:r>
            <w:r w:rsidRPr="00FB3976">
              <w:rPr>
                <w:rFonts w:cs="B Mitra"/>
                <w:sz w:val="24"/>
                <w:szCs w:val="24"/>
                <w:rtl/>
              </w:rPr>
              <w:softHyphen/>
            </w:r>
            <w:r w:rsidRPr="00FB3976">
              <w:rPr>
                <w:rFonts w:cs="B Mitra" w:hint="cs"/>
                <w:sz w:val="24"/>
                <w:szCs w:val="24"/>
                <w:rtl/>
              </w:rPr>
              <w:t>های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FB3976">
              <w:rPr>
                <w:rFonts w:cs="B Mitra" w:hint="cs"/>
                <w:sz w:val="24"/>
                <w:szCs w:val="24"/>
                <w:rtl/>
              </w:rPr>
              <w:t>ورزشی</w:t>
            </w:r>
            <w:r w:rsidRPr="00FB3976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</w:tc>
      </w:tr>
      <w:tr w:rsidR="00A26B1E" w:rsidRPr="00F03CF0" w:rsidTr="00FB3976">
        <w:trPr>
          <w:trHeight w:val="624"/>
        </w:trPr>
        <w:tc>
          <w:tcPr>
            <w:tcW w:w="10207" w:type="dxa"/>
            <w:vAlign w:val="center"/>
          </w:tcPr>
          <w:p w:rsidR="00A26B1E" w:rsidRPr="00FB3976" w:rsidRDefault="00FB3976" w:rsidP="00FB3976">
            <w:pPr>
              <w:pStyle w:val="ListParagraph"/>
              <w:numPr>
                <w:ilvl w:val="0"/>
                <w:numId w:val="6"/>
              </w:numPr>
              <w:tabs>
                <w:tab w:val="right" w:pos="3259"/>
                <w:tab w:val="right" w:pos="6661"/>
              </w:tabs>
              <w:bidi/>
              <w:spacing w:after="160" w:line="360" w:lineRule="auto"/>
              <w:rPr>
                <w:rFonts w:cs="B Mitra"/>
                <w:sz w:val="24"/>
                <w:szCs w:val="24"/>
                <w:rtl/>
              </w:rPr>
            </w:pPr>
            <w:r w:rsidRPr="00FB3976">
              <w:rPr>
                <w:rFonts w:cs="B Mitra" w:hint="cs"/>
                <w:sz w:val="24"/>
                <w:szCs w:val="24"/>
                <w:rtl/>
              </w:rPr>
              <w:t>مطالعه و ارائه الگوی فعالیت</w:t>
            </w:r>
            <w:r w:rsidRPr="00FB3976">
              <w:rPr>
                <w:rFonts w:cs="B Mitra" w:hint="cs"/>
                <w:sz w:val="24"/>
                <w:szCs w:val="24"/>
                <w:rtl/>
              </w:rPr>
              <w:softHyphen/>
              <w:t>های خیرخواهانه در توسعه زیرساخت</w:t>
            </w:r>
            <w:r w:rsidRPr="00FB3976">
              <w:rPr>
                <w:rFonts w:cs="B Mitra" w:hint="cs"/>
                <w:sz w:val="24"/>
                <w:szCs w:val="24"/>
                <w:rtl/>
              </w:rPr>
              <w:softHyphen/>
              <w:t>های ورزش استان همدان</w:t>
            </w:r>
          </w:p>
        </w:tc>
      </w:tr>
    </w:tbl>
    <w:p w:rsidR="006C32F4" w:rsidRPr="00F03CF0" w:rsidRDefault="006C32F4" w:rsidP="00D62A3C">
      <w:pPr>
        <w:bidi/>
        <w:rPr>
          <w:rFonts w:cs="B Mitra"/>
          <w:sz w:val="28"/>
          <w:szCs w:val="28"/>
          <w:lang w:bidi="fa-IR"/>
        </w:rPr>
      </w:pPr>
    </w:p>
    <w:sectPr w:rsidR="006C32F4" w:rsidRPr="00F03CF0" w:rsidSect="00F03CF0">
      <w:pgSz w:w="12240" w:h="15840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6201"/>
    <w:multiLevelType w:val="hybridMultilevel"/>
    <w:tmpl w:val="F5CC4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86723"/>
    <w:multiLevelType w:val="hybridMultilevel"/>
    <w:tmpl w:val="D494DC7A"/>
    <w:lvl w:ilvl="0" w:tplc="42400C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D5D0C"/>
    <w:multiLevelType w:val="hybridMultilevel"/>
    <w:tmpl w:val="0B948014"/>
    <w:lvl w:ilvl="0" w:tplc="039A8F90">
      <w:start w:val="1"/>
      <w:numFmt w:val="decimal"/>
      <w:lvlText w:val="%1-"/>
      <w:lvlJc w:val="left"/>
      <w:pPr>
        <w:ind w:left="50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>
    <w:nsid w:val="49BA3598"/>
    <w:multiLevelType w:val="hybridMultilevel"/>
    <w:tmpl w:val="D494DC7A"/>
    <w:lvl w:ilvl="0" w:tplc="42400C1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B3646"/>
    <w:multiLevelType w:val="hybridMultilevel"/>
    <w:tmpl w:val="C0F654A8"/>
    <w:lvl w:ilvl="0" w:tplc="9DDA381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EF6D10"/>
    <w:multiLevelType w:val="hybridMultilevel"/>
    <w:tmpl w:val="814E15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EA187F"/>
    <w:multiLevelType w:val="hybridMultilevel"/>
    <w:tmpl w:val="CD9C4E38"/>
    <w:lvl w:ilvl="0" w:tplc="65001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7F0"/>
    <w:rsid w:val="00022431"/>
    <w:rsid w:val="000514C1"/>
    <w:rsid w:val="00061162"/>
    <w:rsid w:val="00061CB2"/>
    <w:rsid w:val="00063C87"/>
    <w:rsid w:val="000B4D06"/>
    <w:rsid w:val="000B7EBD"/>
    <w:rsid w:val="000C3FA6"/>
    <w:rsid w:val="000C505A"/>
    <w:rsid w:val="000C76FF"/>
    <w:rsid w:val="000E00D9"/>
    <w:rsid w:val="000E064C"/>
    <w:rsid w:val="000F024B"/>
    <w:rsid w:val="00132A2C"/>
    <w:rsid w:val="00133C89"/>
    <w:rsid w:val="00152A01"/>
    <w:rsid w:val="00161E70"/>
    <w:rsid w:val="001665FC"/>
    <w:rsid w:val="001814A4"/>
    <w:rsid w:val="001822CB"/>
    <w:rsid w:val="001A0DAE"/>
    <w:rsid w:val="001D7180"/>
    <w:rsid w:val="001E3497"/>
    <w:rsid w:val="001E73BE"/>
    <w:rsid w:val="001F4E49"/>
    <w:rsid w:val="001F61A2"/>
    <w:rsid w:val="00202C80"/>
    <w:rsid w:val="00214DBC"/>
    <w:rsid w:val="00215154"/>
    <w:rsid w:val="002706BF"/>
    <w:rsid w:val="00274F2E"/>
    <w:rsid w:val="00284849"/>
    <w:rsid w:val="00285F4F"/>
    <w:rsid w:val="00292379"/>
    <w:rsid w:val="002D6FB6"/>
    <w:rsid w:val="0030492C"/>
    <w:rsid w:val="00307632"/>
    <w:rsid w:val="00315FD9"/>
    <w:rsid w:val="00333366"/>
    <w:rsid w:val="00354F60"/>
    <w:rsid w:val="00364E45"/>
    <w:rsid w:val="003661DC"/>
    <w:rsid w:val="0037252B"/>
    <w:rsid w:val="003940EB"/>
    <w:rsid w:val="003B1243"/>
    <w:rsid w:val="003B3E3B"/>
    <w:rsid w:val="003B76CC"/>
    <w:rsid w:val="003C17C2"/>
    <w:rsid w:val="003F4273"/>
    <w:rsid w:val="003F6A97"/>
    <w:rsid w:val="003F71AE"/>
    <w:rsid w:val="00401957"/>
    <w:rsid w:val="00414C24"/>
    <w:rsid w:val="00417326"/>
    <w:rsid w:val="004414EA"/>
    <w:rsid w:val="00443644"/>
    <w:rsid w:val="00460E93"/>
    <w:rsid w:val="00467286"/>
    <w:rsid w:val="0048336D"/>
    <w:rsid w:val="004A2F0D"/>
    <w:rsid w:val="004A55F6"/>
    <w:rsid w:val="004A624F"/>
    <w:rsid w:val="004A74CF"/>
    <w:rsid w:val="004C132B"/>
    <w:rsid w:val="004C6123"/>
    <w:rsid w:val="004F1271"/>
    <w:rsid w:val="0050706C"/>
    <w:rsid w:val="0051670B"/>
    <w:rsid w:val="00525B76"/>
    <w:rsid w:val="00526F1F"/>
    <w:rsid w:val="005411C5"/>
    <w:rsid w:val="00542670"/>
    <w:rsid w:val="00552A65"/>
    <w:rsid w:val="005569D1"/>
    <w:rsid w:val="005616F1"/>
    <w:rsid w:val="005708D5"/>
    <w:rsid w:val="0058366D"/>
    <w:rsid w:val="00587E52"/>
    <w:rsid w:val="005A005E"/>
    <w:rsid w:val="005A1EDA"/>
    <w:rsid w:val="005A6107"/>
    <w:rsid w:val="005B2723"/>
    <w:rsid w:val="005B566B"/>
    <w:rsid w:val="005C28A7"/>
    <w:rsid w:val="005C7EA9"/>
    <w:rsid w:val="005D3227"/>
    <w:rsid w:val="005F0575"/>
    <w:rsid w:val="00611D36"/>
    <w:rsid w:val="0065589A"/>
    <w:rsid w:val="006817F0"/>
    <w:rsid w:val="006B2254"/>
    <w:rsid w:val="006C0A0E"/>
    <w:rsid w:val="006C32F4"/>
    <w:rsid w:val="006C339E"/>
    <w:rsid w:val="006C6604"/>
    <w:rsid w:val="006D3959"/>
    <w:rsid w:val="00724F1F"/>
    <w:rsid w:val="0073160D"/>
    <w:rsid w:val="0073275F"/>
    <w:rsid w:val="00735A45"/>
    <w:rsid w:val="00744B99"/>
    <w:rsid w:val="00780E1D"/>
    <w:rsid w:val="007C19C8"/>
    <w:rsid w:val="00812244"/>
    <w:rsid w:val="008139BB"/>
    <w:rsid w:val="00835017"/>
    <w:rsid w:val="00836E83"/>
    <w:rsid w:val="00843FE5"/>
    <w:rsid w:val="00852CDA"/>
    <w:rsid w:val="00874A2C"/>
    <w:rsid w:val="008757C5"/>
    <w:rsid w:val="0087763F"/>
    <w:rsid w:val="00890566"/>
    <w:rsid w:val="00893F95"/>
    <w:rsid w:val="008A1602"/>
    <w:rsid w:val="008B564D"/>
    <w:rsid w:val="008B72E3"/>
    <w:rsid w:val="008D2363"/>
    <w:rsid w:val="008F0D88"/>
    <w:rsid w:val="008F1DE0"/>
    <w:rsid w:val="00900AC5"/>
    <w:rsid w:val="0090400C"/>
    <w:rsid w:val="00916066"/>
    <w:rsid w:val="0092234C"/>
    <w:rsid w:val="0092443A"/>
    <w:rsid w:val="00936F35"/>
    <w:rsid w:val="00951329"/>
    <w:rsid w:val="00953400"/>
    <w:rsid w:val="009553B8"/>
    <w:rsid w:val="009575A7"/>
    <w:rsid w:val="00957904"/>
    <w:rsid w:val="00971B09"/>
    <w:rsid w:val="009771E4"/>
    <w:rsid w:val="00982839"/>
    <w:rsid w:val="0099685E"/>
    <w:rsid w:val="009A19CD"/>
    <w:rsid w:val="009A3DC4"/>
    <w:rsid w:val="009F5ED1"/>
    <w:rsid w:val="00A00434"/>
    <w:rsid w:val="00A12A8C"/>
    <w:rsid w:val="00A15A8E"/>
    <w:rsid w:val="00A20682"/>
    <w:rsid w:val="00A20E1E"/>
    <w:rsid w:val="00A23396"/>
    <w:rsid w:val="00A266C2"/>
    <w:rsid w:val="00A26B1E"/>
    <w:rsid w:val="00A34535"/>
    <w:rsid w:val="00A51853"/>
    <w:rsid w:val="00A73801"/>
    <w:rsid w:val="00A74EB1"/>
    <w:rsid w:val="00A75394"/>
    <w:rsid w:val="00A815BF"/>
    <w:rsid w:val="00A8206E"/>
    <w:rsid w:val="00A857EC"/>
    <w:rsid w:val="00A926A5"/>
    <w:rsid w:val="00A95775"/>
    <w:rsid w:val="00AB2916"/>
    <w:rsid w:val="00AD0155"/>
    <w:rsid w:val="00AD429D"/>
    <w:rsid w:val="00AD5628"/>
    <w:rsid w:val="00AE02B8"/>
    <w:rsid w:val="00AE1758"/>
    <w:rsid w:val="00AE5DA0"/>
    <w:rsid w:val="00B051AF"/>
    <w:rsid w:val="00B21877"/>
    <w:rsid w:val="00B45E47"/>
    <w:rsid w:val="00B67CDE"/>
    <w:rsid w:val="00B75CB4"/>
    <w:rsid w:val="00B83D23"/>
    <w:rsid w:val="00B94556"/>
    <w:rsid w:val="00B9666B"/>
    <w:rsid w:val="00BA0F84"/>
    <w:rsid w:val="00BA14DA"/>
    <w:rsid w:val="00BD17C5"/>
    <w:rsid w:val="00BD1DC2"/>
    <w:rsid w:val="00BE78B1"/>
    <w:rsid w:val="00BF659D"/>
    <w:rsid w:val="00C0728E"/>
    <w:rsid w:val="00C12F18"/>
    <w:rsid w:val="00C158AE"/>
    <w:rsid w:val="00C2615A"/>
    <w:rsid w:val="00C27D41"/>
    <w:rsid w:val="00C5739A"/>
    <w:rsid w:val="00C63FDF"/>
    <w:rsid w:val="00C73931"/>
    <w:rsid w:val="00C74B12"/>
    <w:rsid w:val="00CC71A0"/>
    <w:rsid w:val="00CC7FC8"/>
    <w:rsid w:val="00D03EB8"/>
    <w:rsid w:val="00D2003B"/>
    <w:rsid w:val="00D24213"/>
    <w:rsid w:val="00D320D6"/>
    <w:rsid w:val="00D53965"/>
    <w:rsid w:val="00D62317"/>
    <w:rsid w:val="00D62A3C"/>
    <w:rsid w:val="00D8622F"/>
    <w:rsid w:val="00D90399"/>
    <w:rsid w:val="00D92C4F"/>
    <w:rsid w:val="00DC490B"/>
    <w:rsid w:val="00E17A52"/>
    <w:rsid w:val="00E230FF"/>
    <w:rsid w:val="00E400C6"/>
    <w:rsid w:val="00E700F7"/>
    <w:rsid w:val="00E73788"/>
    <w:rsid w:val="00E758A9"/>
    <w:rsid w:val="00E87CAA"/>
    <w:rsid w:val="00EB140A"/>
    <w:rsid w:val="00EB6E8C"/>
    <w:rsid w:val="00ED787D"/>
    <w:rsid w:val="00EE01AB"/>
    <w:rsid w:val="00EE2BAF"/>
    <w:rsid w:val="00EF2856"/>
    <w:rsid w:val="00EF4E28"/>
    <w:rsid w:val="00EF5B23"/>
    <w:rsid w:val="00F02A80"/>
    <w:rsid w:val="00F03CF0"/>
    <w:rsid w:val="00F103FE"/>
    <w:rsid w:val="00F20082"/>
    <w:rsid w:val="00F46798"/>
    <w:rsid w:val="00F519C0"/>
    <w:rsid w:val="00F61452"/>
    <w:rsid w:val="00F971E7"/>
    <w:rsid w:val="00FB3976"/>
    <w:rsid w:val="00FB61C2"/>
    <w:rsid w:val="00FB7353"/>
    <w:rsid w:val="00FC4E2C"/>
    <w:rsid w:val="00FD217D"/>
    <w:rsid w:val="00FD7EFA"/>
    <w:rsid w:val="00FE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1DC"/>
    <w:pPr>
      <w:spacing w:after="200" w:line="276" w:lineRule="auto"/>
    </w:pPr>
    <w:rPr>
      <w:sz w:val="22"/>
      <w:szCs w:val="2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526F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B Titr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7F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8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17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1DE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7EFA"/>
    <w:rPr>
      <w:b/>
      <w:bCs/>
      <w:color w:val="222222"/>
    </w:rPr>
  </w:style>
  <w:style w:type="character" w:customStyle="1" w:styleId="Heading2Char">
    <w:name w:val="Heading 2 Char"/>
    <w:basedOn w:val="DefaultParagraphFont"/>
    <w:link w:val="Heading2"/>
    <w:rsid w:val="00526F1F"/>
    <w:rPr>
      <w:rFonts w:ascii="Times New Roman" w:eastAsia="Times New Roman" w:hAnsi="Times New Roman" w:cs="B Titr"/>
      <w:sz w:val="56"/>
      <w:szCs w:val="56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4414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medansport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Links>
    <vt:vector size="6" baseType="variant">
      <vt:variant>
        <vt:i4>7995444</vt:i4>
      </vt:variant>
      <vt:variant>
        <vt:i4>0</vt:i4>
      </vt:variant>
      <vt:variant>
        <vt:i4>0</vt:i4>
      </vt:variant>
      <vt:variant>
        <vt:i4>5</vt:i4>
      </vt:variant>
      <vt:variant>
        <vt:lpwstr>http://www.hamedansport.ir/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tanha</dc:creator>
  <cp:lastModifiedBy>a.parsa</cp:lastModifiedBy>
  <cp:revision>7</cp:revision>
  <cp:lastPrinted>2014-05-29T03:30:00Z</cp:lastPrinted>
  <dcterms:created xsi:type="dcterms:W3CDTF">2022-11-23T07:38:00Z</dcterms:created>
  <dcterms:modified xsi:type="dcterms:W3CDTF">2025-01-09T06:26:00Z</dcterms:modified>
</cp:coreProperties>
</file>